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DF3FCED" w14:textId="33397590" w:rsidR="007E0950" w:rsidRPr="00415E86" w:rsidRDefault="007E0950" w:rsidP="007E0950">
      <w:pPr>
        <w:tabs>
          <w:tab w:val="left" w:pos="2088"/>
        </w:tabs>
        <w:spacing w:after="160"/>
        <w:rPr>
          <w:rFonts w:ascii="Tahoma" w:eastAsia="Calibri" w:hAnsi="Tahoma" w:cs="Tahoma"/>
          <w:b/>
          <w:sz w:val="22"/>
          <w:szCs w:val="22"/>
          <w:lang w:eastAsia="en-US"/>
        </w:rPr>
      </w:pPr>
    </w:p>
    <w:p w14:paraId="20F7C884" w14:textId="0C4B56C1" w:rsidR="00BC29A3" w:rsidRPr="00415E86" w:rsidRDefault="00BC29A3" w:rsidP="00415E86">
      <w:pPr>
        <w:tabs>
          <w:tab w:val="left" w:pos="2088"/>
        </w:tabs>
        <w:spacing w:after="160"/>
        <w:jc w:val="center"/>
        <w:rPr>
          <w:rFonts w:ascii="Tahoma" w:eastAsia="Calibri" w:hAnsi="Tahoma" w:cs="Tahoma"/>
          <w:b/>
          <w:sz w:val="28"/>
          <w:szCs w:val="24"/>
          <w:lang w:eastAsia="en-US"/>
        </w:rPr>
      </w:pPr>
      <w:r w:rsidRPr="00415E86">
        <w:rPr>
          <w:rFonts w:ascii="Tahoma" w:eastAsia="Calibri" w:hAnsi="Tahoma" w:cs="Tahoma"/>
          <w:b/>
          <w:sz w:val="28"/>
          <w:szCs w:val="24"/>
          <w:lang w:eastAsia="en-US"/>
        </w:rPr>
        <w:t>Milí študenti!</w:t>
      </w:r>
    </w:p>
    <w:p w14:paraId="547C40CF" w14:textId="25D748B3" w:rsidR="00BC29A3" w:rsidRPr="00415E86" w:rsidRDefault="00BC29A3" w:rsidP="00415E86">
      <w:pPr>
        <w:jc w:val="center"/>
        <w:rPr>
          <w:rFonts w:ascii="Tahoma" w:eastAsia="Calibri" w:hAnsi="Tahoma" w:cs="Tahoma"/>
          <w:sz w:val="24"/>
          <w:szCs w:val="28"/>
          <w:lang w:eastAsia="en-US"/>
        </w:rPr>
      </w:pPr>
      <w:r w:rsidRPr="00415E86">
        <w:rPr>
          <w:rFonts w:ascii="Tahoma" w:eastAsia="Calibri" w:hAnsi="Tahoma" w:cs="Tahoma"/>
          <w:sz w:val="24"/>
          <w:szCs w:val="28"/>
          <w:lang w:eastAsia="en-US"/>
        </w:rPr>
        <w:t xml:space="preserve">Obnovte si platnosť Preukazu </w:t>
      </w:r>
      <w:r w:rsidRPr="00415E86">
        <w:rPr>
          <w:rFonts w:ascii="Tahoma" w:eastAsia="Calibri" w:hAnsi="Tahoma" w:cs="Tahoma"/>
          <w:sz w:val="24"/>
          <w:szCs w:val="22"/>
          <w:lang w:eastAsia="en-US"/>
        </w:rPr>
        <w:t xml:space="preserve">žiaka ISIC/EURO&lt;26 </w:t>
      </w:r>
      <w:r w:rsidRPr="00415E86">
        <w:rPr>
          <w:rFonts w:ascii="Tahoma" w:eastAsia="Calibri" w:hAnsi="Tahoma" w:cs="Tahoma"/>
          <w:sz w:val="24"/>
          <w:szCs w:val="28"/>
          <w:lang w:eastAsia="en-US"/>
        </w:rPr>
        <w:t>aj tento školský rok.</w:t>
      </w:r>
    </w:p>
    <w:p w14:paraId="3DCF27F5" w14:textId="5671CB70" w:rsidR="00BC29A3" w:rsidRPr="00415E86" w:rsidRDefault="00BC29A3" w:rsidP="00BC29A3">
      <w:pPr>
        <w:spacing w:after="16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410C582B" w14:textId="1C098AF3" w:rsidR="007E0950" w:rsidRPr="00415E86" w:rsidRDefault="008E781D" w:rsidP="00415E86">
      <w:pPr>
        <w:tabs>
          <w:tab w:val="left" w:pos="5040"/>
        </w:tabs>
        <w:rPr>
          <w:rFonts w:ascii="Tahoma" w:eastAsia="Calibri" w:hAnsi="Tahoma" w:cs="Tahoma"/>
          <w:b/>
          <w:color w:val="009193"/>
          <w:sz w:val="28"/>
          <w:szCs w:val="28"/>
          <w:lang w:eastAsia="en-US"/>
        </w:rPr>
      </w:pPr>
      <w:r w:rsidRPr="00415E86">
        <w:rPr>
          <w:rFonts w:ascii="Tahoma" w:eastAsia="Calibri" w:hAnsi="Tahoma" w:cs="Tahoma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52E8A" wp14:editId="4B4947C2">
                <wp:simplePos x="0" y="0"/>
                <wp:positionH relativeFrom="column">
                  <wp:posOffset>41010</wp:posOffset>
                </wp:positionH>
                <wp:positionV relativeFrom="paragraph">
                  <wp:posOffset>22697</wp:posOffset>
                </wp:positionV>
                <wp:extent cx="358140" cy="129540"/>
                <wp:effectExtent l="0" t="19050" r="41910" b="41910"/>
                <wp:wrapNone/>
                <wp:docPr id="3" name="Šípka: dopr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2954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7AD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: doprava 3" o:spid="_x0000_s1026" type="#_x0000_t13" style="position:absolute;margin-left:3.25pt;margin-top:1.8pt;width:28.2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NbpQIAAJAFAAAOAAAAZHJzL2Uyb0RvYy54bWysVMFu2zAMvQ/YPwi6r47TZmuNOkXQosOA&#10;oivWDj2rshwbk0WNUuJkX7Mf2FcM+69Rkp0EXbHDMB9kSiQfySeK5xebTrO1QteCKXl+NOFMGQlV&#10;a5Yl//xw/eaUM+eFqYQGo0q+VY5fzF+/Ou9toabQgK4UMgIxruhtyRvvbZFlTjaqE+4IrDKkrAE7&#10;4WmLy6xC0RN6p7PpZPI26wEriyCVc3R6lZR8HvHrWkn/sa6d8kyXnHLzccW4PoU1m5+LYonCNq0c&#10;0hD/kEUnWkNBd1BXwgu2wvYPqK6VCA5qfyShy6CuW6liDVRNPnlWzX0jrIq1EDnO7mhy/w9W3q7v&#10;kLVVyY85M6KjK/r1/ecP+0UUrAKLYi3YcWCpt64g43t7h8POkRhK3tTYhT8VwzaR2e2OWbXxTNLh&#10;8ew0PyH+Jany6dmMZELJ9s4WnX+voGNBKDm2y8YvEKGPrIr1jfPJYTQMEQ1ct1rTuSi0CasD3Vbh&#10;LG5CD6lLjWwt6Pb9Jh9iHlhRBsEzC9WleqLkt1ol1E+qJnaogmlMJPblHlNIqYzPk6oRlUqhZhP6&#10;xmBjFrFcbQgwINeU5A57ABgtE8iIncoe7IOrim29c578LbHkvPOIkcH4nXPXGsCXADRVNURO9iNJ&#10;iZrA0hNUW+odhPSonJXXLV3ejXD+TiC9Irpvmgz+Iy21hr7kMEicNYDfXjoP9tTcpOWsp1dZcvd1&#10;JVBxpj8Yavuz/CS0kY+bk9m7KW3wUPN0qDGr7hLo6nOaQVZGMdh7PYo1QvdIA2QRopJKGEmxSy49&#10;jptLn6YFjSCpFotoRk/XCn9j7q0M4IHV0JYPm0eBduhgT61/C+MLFsWzFk62wdPAYuWhbmN/73kd&#10;+KZnHxtnGFFhrhzuo9V+kM5/AwAA//8DAFBLAwQUAAYACAAAACEAycl2QdoAAAAFAQAADwAAAGRy&#10;cy9kb3ducmV2LnhtbEyOwU7DMBBE70j9B2srcaMOAUwbsqmqCg5IXGi59ObGWydqvI5iNw1/jznB&#10;cTSjN69cT64TIw2h9Yxwv8hAENfetGwRvvZvd0sQIWo2uvNMCN8UYF3NbkpdGH/lTxp30YoE4VBo&#10;hCbGvpAy1A05HRa+J07dyQ9OxxQHK82grwnuOplnmZJOt5weGt3TtqH6vLs4hMNKenqN795Y+zHF&#10;UfXP5/0B8XY+bV5ARJri3xh+9ZM6VMnp6C9sgugQ1FMaIjwoEKlV+QrEESF/zEBWpfxvX/0AAAD/&#10;/wMAUEsBAi0AFAAGAAgAAAAhALaDOJL+AAAA4QEAABMAAAAAAAAAAAAAAAAAAAAAAFtDb250ZW50&#10;X1R5cGVzXS54bWxQSwECLQAUAAYACAAAACEAOP0h/9YAAACUAQAACwAAAAAAAAAAAAAAAAAvAQAA&#10;X3JlbHMvLnJlbHNQSwECLQAUAAYACAAAACEAW39DW6UCAACQBQAADgAAAAAAAAAAAAAAAAAuAgAA&#10;ZHJzL2Uyb0RvYy54bWxQSwECLQAUAAYACAAAACEAycl2QdoAAAAFAQAADwAAAAAAAAAAAAAAAAD/&#10;BAAAZHJzL2Rvd25yZXYueG1sUEsFBgAAAAAEAAQA8wAAAAYGAAAAAA==&#10;" adj="17694" filled="f" strokecolor="black [3213]" strokeweight="1pt"/>
            </w:pict>
          </mc:Fallback>
        </mc:AlternateContent>
      </w:r>
      <w:r w:rsidRPr="00415E86">
        <w:rPr>
          <w:rFonts w:ascii="Tahoma" w:eastAsia="Calibri" w:hAnsi="Tahoma" w:cs="Tahoma"/>
          <w:b/>
          <w:sz w:val="24"/>
          <w:szCs w:val="24"/>
          <w:lang w:eastAsia="en-US"/>
        </w:rPr>
        <w:t xml:space="preserve">           </w:t>
      </w:r>
      <w:r w:rsidR="007E0950" w:rsidRPr="00415E86">
        <w:rPr>
          <w:rFonts w:ascii="Tahoma" w:eastAsia="Calibri" w:hAnsi="Tahoma" w:cs="Tahoma"/>
          <w:b/>
          <w:sz w:val="24"/>
          <w:szCs w:val="24"/>
          <w:lang w:eastAsia="en-US"/>
        </w:rPr>
        <w:t xml:space="preserve">Zakúpte si známku ISIC </w:t>
      </w:r>
      <w:r w:rsidR="007E0950" w:rsidRPr="00415E86">
        <w:rPr>
          <w:rFonts w:ascii="Tahoma" w:eastAsia="Calibri" w:hAnsi="Tahoma" w:cs="Tahoma"/>
          <w:sz w:val="24"/>
          <w:szCs w:val="24"/>
          <w:lang w:eastAsia="en-US"/>
        </w:rPr>
        <w:t>v hodnote 1</w:t>
      </w:r>
      <w:r w:rsidR="00CF6F00" w:rsidRPr="00415E86">
        <w:rPr>
          <w:rFonts w:ascii="Tahoma" w:eastAsia="Calibri" w:hAnsi="Tahoma" w:cs="Tahoma"/>
          <w:sz w:val="24"/>
          <w:szCs w:val="24"/>
          <w:lang w:eastAsia="en-US"/>
        </w:rPr>
        <w:t>3</w:t>
      </w:r>
      <w:r w:rsidR="007E0950" w:rsidRPr="00415E86">
        <w:rPr>
          <w:rFonts w:ascii="Tahoma" w:eastAsia="Calibri" w:hAnsi="Tahoma" w:cs="Tahoma"/>
          <w:sz w:val="24"/>
          <w:szCs w:val="24"/>
          <w:lang w:eastAsia="en-US"/>
        </w:rPr>
        <w:t>€</w:t>
      </w:r>
      <w:r w:rsidR="007E0950" w:rsidRPr="00415E86">
        <w:rPr>
          <w:rFonts w:ascii="Tahoma" w:eastAsia="Calibri" w:hAnsi="Tahoma" w:cs="Tahoma"/>
          <w:b/>
          <w:sz w:val="24"/>
          <w:szCs w:val="24"/>
          <w:lang w:eastAsia="en-US"/>
        </w:rPr>
        <w:t xml:space="preserve"> už počas prvých školských dní.</w:t>
      </w:r>
    </w:p>
    <w:p w14:paraId="55116B13" w14:textId="01905A62" w:rsidR="007E0950" w:rsidRPr="00415E86" w:rsidRDefault="007E0950" w:rsidP="00987500">
      <w:pPr>
        <w:jc w:val="both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14:paraId="76DD6136" w14:textId="3387AFE1" w:rsidR="005A3669" w:rsidRPr="00415E86" w:rsidRDefault="005A3669" w:rsidP="00987500">
      <w:pPr>
        <w:jc w:val="both"/>
        <w:rPr>
          <w:rFonts w:ascii="Tahoma" w:eastAsia="Calibri" w:hAnsi="Tahoma" w:cs="Tahoma"/>
          <w:bCs/>
          <w:sz w:val="24"/>
          <w:szCs w:val="24"/>
          <w:lang w:eastAsia="en-US"/>
        </w:rPr>
      </w:pPr>
      <w:r w:rsidRPr="00415E86">
        <w:rPr>
          <w:rFonts w:ascii="Tahoma" w:eastAsia="Calibri" w:hAnsi="Tahoma" w:cs="Tahoma"/>
          <w:bCs/>
          <w:sz w:val="24"/>
          <w:szCs w:val="24"/>
          <w:lang w:eastAsia="en-US"/>
        </w:rPr>
        <w:t>Úhradu urobte priamo na našej škole a to .................</w:t>
      </w:r>
      <w:r w:rsidR="002E6182" w:rsidRPr="00415E86">
        <w:rPr>
          <w:rFonts w:ascii="Tahoma" w:eastAsia="Calibri" w:hAnsi="Tahoma" w:cs="Tahoma"/>
          <w:bCs/>
          <w:sz w:val="24"/>
          <w:szCs w:val="24"/>
          <w:lang w:eastAsia="en-US"/>
        </w:rPr>
        <w:t>...</w:t>
      </w:r>
      <w:r w:rsidR="00892181" w:rsidRPr="00415E86">
        <w:rPr>
          <w:rFonts w:ascii="Tahoma" w:eastAsia="Calibri" w:hAnsi="Tahoma" w:cs="Tahoma"/>
          <w:bCs/>
          <w:sz w:val="24"/>
          <w:szCs w:val="24"/>
          <w:lang w:eastAsia="en-US"/>
        </w:rPr>
        <w:t>..</w:t>
      </w:r>
      <w:r w:rsidR="007E0950" w:rsidRPr="00415E86">
        <w:rPr>
          <w:rFonts w:ascii="Tahoma" w:eastAsia="Calibri" w:hAnsi="Tahoma" w:cs="Tahoma"/>
          <w:bCs/>
          <w:sz w:val="24"/>
          <w:szCs w:val="24"/>
          <w:lang w:eastAsia="en-US"/>
        </w:rPr>
        <w:t>..........................</w:t>
      </w:r>
      <w:r w:rsidR="0013030E" w:rsidRPr="00415E86">
        <w:rPr>
          <w:rFonts w:ascii="Tahoma" w:eastAsia="Calibri" w:hAnsi="Tahoma" w:cs="Tahoma"/>
          <w:bCs/>
          <w:sz w:val="24"/>
          <w:szCs w:val="24"/>
          <w:lang w:eastAsia="en-US"/>
        </w:rPr>
        <w:t>...............</w:t>
      </w:r>
    </w:p>
    <w:p w14:paraId="0F033BC6" w14:textId="7773295F" w:rsidR="00511C8A" w:rsidRPr="00415E86" w:rsidRDefault="00415E86" w:rsidP="00987500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415E86">
        <w:rPr>
          <w:rFonts w:ascii="Tahoma" w:hAnsi="Tahoma" w:cs="Tahoma"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BD4E709" wp14:editId="008D54CD">
            <wp:simplePos x="0" y="0"/>
            <wp:positionH relativeFrom="column">
              <wp:posOffset>5005705</wp:posOffset>
            </wp:positionH>
            <wp:positionV relativeFrom="paragraph">
              <wp:posOffset>90805</wp:posOffset>
            </wp:positionV>
            <wp:extent cx="1203960" cy="221297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otvorena kuponka ISIC SS_2025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627AA" w14:textId="5941935B" w:rsidR="00415E86" w:rsidRPr="00415E86" w:rsidRDefault="0041703B" w:rsidP="00415E86">
      <w:pPr>
        <w:jc w:val="center"/>
        <w:rPr>
          <w:rFonts w:ascii="Tahoma" w:hAnsi="Tahoma" w:cs="Tahoma"/>
          <w:bCs/>
          <w:sz w:val="24"/>
          <w:szCs w:val="24"/>
        </w:rPr>
      </w:pPr>
      <w:r w:rsidRPr="00415E86">
        <w:rPr>
          <w:rFonts w:ascii="Tahoma" w:hAnsi="Tahoma" w:cs="Tahoma"/>
          <w:bCs/>
          <w:sz w:val="24"/>
          <w:szCs w:val="24"/>
        </w:rPr>
        <w:t>Spolu s ISIC známkou bude na vás čakať aj kupónová knižka</w:t>
      </w:r>
    </w:p>
    <w:p w14:paraId="3A90A4CD" w14:textId="144483EF" w:rsidR="00987500" w:rsidRPr="00415E86" w:rsidRDefault="0041703B" w:rsidP="00415E86">
      <w:pPr>
        <w:jc w:val="center"/>
        <w:rPr>
          <w:rFonts w:ascii="Tahoma" w:hAnsi="Tahoma" w:cs="Tahoma"/>
          <w:sz w:val="24"/>
          <w:szCs w:val="24"/>
        </w:rPr>
      </w:pPr>
      <w:r w:rsidRPr="00415E86">
        <w:rPr>
          <w:rFonts w:ascii="Tahoma" w:hAnsi="Tahoma" w:cs="Tahoma"/>
          <w:bCs/>
          <w:sz w:val="24"/>
          <w:szCs w:val="24"/>
        </w:rPr>
        <w:t>s </w:t>
      </w:r>
      <w:r w:rsidR="00CF6F00" w:rsidRPr="00415E86">
        <w:rPr>
          <w:rFonts w:ascii="Tahoma" w:hAnsi="Tahoma" w:cs="Tahoma"/>
          <w:b/>
          <w:bCs/>
          <w:sz w:val="24"/>
          <w:szCs w:val="24"/>
        </w:rPr>
        <w:t>EXTRA</w:t>
      </w:r>
      <w:r w:rsidRPr="00415E8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15E86">
        <w:rPr>
          <w:rFonts w:ascii="Tahoma" w:hAnsi="Tahoma" w:cs="Tahoma"/>
          <w:b/>
          <w:bCs/>
          <w:sz w:val="24"/>
          <w:szCs w:val="24"/>
        </w:rPr>
        <w:t>zľavovými</w:t>
      </w:r>
      <w:proofErr w:type="spellEnd"/>
      <w:r w:rsidRPr="00415E86">
        <w:rPr>
          <w:rFonts w:ascii="Tahoma" w:hAnsi="Tahoma" w:cs="Tahoma"/>
          <w:b/>
          <w:bCs/>
          <w:sz w:val="24"/>
          <w:szCs w:val="24"/>
        </w:rPr>
        <w:t xml:space="preserve"> kupónmi</w:t>
      </w:r>
      <w:r w:rsidRPr="00415E86">
        <w:rPr>
          <w:rFonts w:ascii="Tahoma" w:hAnsi="Tahoma" w:cs="Tahoma"/>
          <w:bCs/>
          <w:sz w:val="24"/>
          <w:szCs w:val="24"/>
        </w:rPr>
        <w:t xml:space="preserve">. </w:t>
      </w:r>
      <w:r w:rsidR="005A6C8E" w:rsidRPr="00415E86">
        <w:rPr>
          <w:rFonts w:ascii="Tahoma" w:hAnsi="Tahoma" w:cs="Tahoma"/>
          <w:bCs/>
          <w:sz w:val="24"/>
          <w:szCs w:val="24"/>
        </w:rPr>
        <w:sym w:font="Wingdings" w:char="F04A"/>
      </w:r>
    </w:p>
    <w:p w14:paraId="6FF87FE9" w14:textId="24623D66" w:rsidR="00453C9F" w:rsidRDefault="00453C9F" w:rsidP="00987500">
      <w:pPr>
        <w:jc w:val="both"/>
        <w:rPr>
          <w:rFonts w:ascii="Tahoma" w:hAnsi="Tahoma" w:cs="Tahoma"/>
          <w:sz w:val="24"/>
          <w:szCs w:val="24"/>
        </w:rPr>
      </w:pPr>
    </w:p>
    <w:p w14:paraId="7C38C6B8" w14:textId="33057E20" w:rsidR="008E781D" w:rsidRDefault="008E781D" w:rsidP="00BC29A3">
      <w:pPr>
        <w:pStyle w:val="Odsekzoznamu"/>
        <w:ind w:left="0"/>
        <w:jc w:val="center"/>
        <w:rPr>
          <w:rFonts w:ascii="Tahoma" w:eastAsia="Calibri" w:hAnsi="Tahoma" w:cs="Tahoma"/>
          <w:b/>
          <w:bCs/>
          <w:color w:val="009193"/>
          <w:sz w:val="28"/>
          <w:szCs w:val="28"/>
          <w:lang w:eastAsia="en-US"/>
        </w:rPr>
      </w:pPr>
    </w:p>
    <w:p w14:paraId="4079F133" w14:textId="77777777" w:rsidR="00415E86" w:rsidRPr="00415E86" w:rsidRDefault="00415E86" w:rsidP="00415E86">
      <w:pPr>
        <w:spacing w:line="360" w:lineRule="auto"/>
        <w:jc w:val="center"/>
        <w:rPr>
          <w:rFonts w:ascii="Tahoma" w:eastAsia="Calibri" w:hAnsi="Tahoma" w:cs="Tahoma"/>
          <w:sz w:val="24"/>
          <w:szCs w:val="26"/>
        </w:rPr>
      </w:pPr>
      <w:r w:rsidRPr="00415E86">
        <w:rPr>
          <w:rFonts w:ascii="Tahoma" w:eastAsia="Calibri" w:hAnsi="Tahoma" w:cs="Tahoma"/>
          <w:sz w:val="24"/>
          <w:szCs w:val="26"/>
        </w:rPr>
        <w:t>Alebo si ISIC známku objednajte online cez:</w:t>
      </w:r>
    </w:p>
    <w:p w14:paraId="3D036B4E" w14:textId="504A2584" w:rsidR="00415E86" w:rsidRPr="00415E86" w:rsidRDefault="00ED6BBA" w:rsidP="00415E86">
      <w:pPr>
        <w:spacing w:line="360" w:lineRule="auto"/>
        <w:jc w:val="center"/>
        <w:rPr>
          <w:rFonts w:ascii="Tahoma" w:hAnsi="Tahoma" w:cs="Tahoma"/>
          <w:sz w:val="24"/>
          <w:szCs w:val="26"/>
        </w:rPr>
      </w:pPr>
      <w:hyperlink r:id="rId8" w:history="1">
        <w:r w:rsidR="00415E86" w:rsidRPr="00415E86">
          <w:rPr>
            <w:rStyle w:val="Hypertextovprepojenie"/>
            <w:rFonts w:ascii="Tahoma" w:hAnsi="Tahoma" w:cs="Tahoma"/>
            <w:sz w:val="24"/>
            <w:szCs w:val="26"/>
          </w:rPr>
          <w:t>https://www.objednaj-preukaz.sk/produkt/znamka-isiceuro/</w:t>
        </w:r>
      </w:hyperlink>
    </w:p>
    <w:p w14:paraId="1C24F9FC" w14:textId="5196F0AB" w:rsidR="00415E86" w:rsidRPr="00415E86" w:rsidRDefault="00415E86" w:rsidP="00415E86">
      <w:pPr>
        <w:spacing w:line="360" w:lineRule="auto"/>
        <w:jc w:val="center"/>
        <w:rPr>
          <w:rFonts w:ascii="Tahoma" w:eastAsia="Calibri" w:hAnsi="Tahoma" w:cs="Tahoma"/>
          <w:sz w:val="24"/>
          <w:szCs w:val="26"/>
        </w:rPr>
      </w:pPr>
      <w:r w:rsidRPr="00415E86">
        <w:rPr>
          <w:rFonts w:ascii="Tahoma" w:eastAsia="Calibri" w:hAnsi="Tahoma" w:cs="Tahoma"/>
          <w:sz w:val="24"/>
          <w:szCs w:val="26"/>
        </w:rPr>
        <w:t>s možnosťou doručenia na adresu domov</w:t>
      </w:r>
    </w:p>
    <w:p w14:paraId="21270E5E" w14:textId="487DC615" w:rsidR="00415E86" w:rsidRPr="00415E86" w:rsidRDefault="00415E86" w:rsidP="00415E86">
      <w:pPr>
        <w:spacing w:line="360" w:lineRule="auto"/>
        <w:jc w:val="center"/>
        <w:rPr>
          <w:rFonts w:ascii="Tahoma" w:hAnsi="Tahoma" w:cs="Tahoma"/>
          <w:sz w:val="24"/>
          <w:szCs w:val="26"/>
        </w:rPr>
      </w:pPr>
      <w:r w:rsidRPr="00415E86">
        <w:rPr>
          <w:rFonts w:ascii="Tahoma" w:eastAsia="Calibri" w:hAnsi="Tahoma" w:cs="Tahoma"/>
          <w:sz w:val="24"/>
          <w:szCs w:val="26"/>
        </w:rPr>
        <w:t>(kuriérsky poplatok je 3€).</w:t>
      </w:r>
    </w:p>
    <w:p w14:paraId="721E3FEC" w14:textId="2B3179B2" w:rsidR="00415E86" w:rsidRPr="00415E86" w:rsidRDefault="008E781D" w:rsidP="00415E86">
      <w:pPr>
        <w:pStyle w:val="Odsekzoznamu"/>
        <w:ind w:left="0"/>
        <w:jc w:val="center"/>
        <w:rPr>
          <w:rFonts w:ascii="Tahoma" w:eastAsia="Calibri" w:hAnsi="Tahoma" w:cs="Tahoma"/>
          <w:b/>
          <w:bCs/>
          <w:color w:val="009193"/>
          <w:sz w:val="24"/>
          <w:szCs w:val="28"/>
          <w:lang w:eastAsia="en-US"/>
        </w:rPr>
      </w:pPr>
      <w:r w:rsidRPr="00415E86">
        <w:rPr>
          <w:rFonts w:ascii="Tahoma" w:eastAsia="Calibri" w:hAnsi="Tahoma" w:cs="Tahoma"/>
          <w:b/>
          <w:bCs/>
          <w:color w:val="009193"/>
          <w:sz w:val="24"/>
          <w:szCs w:val="28"/>
          <w:lang w:eastAsia="en-US"/>
        </w:rPr>
        <w:t xml:space="preserve">   </w:t>
      </w:r>
    </w:p>
    <w:p w14:paraId="3C00EBFE" w14:textId="77777777" w:rsidR="00415E86" w:rsidRDefault="00415E86" w:rsidP="00415E86">
      <w:pPr>
        <w:pStyle w:val="Odsekzoznamu"/>
        <w:ind w:left="0"/>
        <w:rPr>
          <w:rFonts w:ascii="Tahoma" w:eastAsia="Calibri" w:hAnsi="Tahoma" w:cs="Tahoma"/>
          <w:b/>
          <w:bCs/>
          <w:color w:val="009193"/>
          <w:sz w:val="28"/>
          <w:szCs w:val="28"/>
          <w:lang w:eastAsia="en-US"/>
        </w:rPr>
      </w:pPr>
    </w:p>
    <w:p w14:paraId="0B454440" w14:textId="12DEFFFF" w:rsidR="00415E86" w:rsidRPr="00415E86" w:rsidRDefault="00415E86" w:rsidP="00415E86">
      <w:pPr>
        <w:pStyle w:val="Odsekzoznamu"/>
        <w:ind w:left="0"/>
        <w:jc w:val="center"/>
        <w:rPr>
          <w:rFonts w:ascii="Tahoma" w:eastAsia="Calibri" w:hAnsi="Tahoma" w:cs="Tahoma"/>
          <w:b/>
          <w:bCs/>
          <w:color w:val="FF0000"/>
          <w:sz w:val="28"/>
          <w:szCs w:val="28"/>
          <w:lang w:eastAsia="en-US"/>
        </w:rPr>
      </w:pPr>
      <w:r w:rsidRPr="00415E86">
        <w:rPr>
          <w:rFonts w:ascii="Tahoma" w:eastAsia="Calibri" w:hAnsi="Tahoma" w:cs="Tahoma"/>
          <w:b/>
          <w:bCs/>
          <w:color w:val="FF0000"/>
          <w:sz w:val="28"/>
          <w:szCs w:val="28"/>
          <w:lang w:eastAsia="en-US"/>
        </w:rPr>
        <w:t>NOVINKA!</w:t>
      </w:r>
    </w:p>
    <w:p w14:paraId="7949FD72" w14:textId="77777777" w:rsidR="00415E86" w:rsidRDefault="00415E86" w:rsidP="00415E86">
      <w:pPr>
        <w:pStyle w:val="Odsekzoznamu"/>
        <w:ind w:left="0"/>
        <w:jc w:val="center"/>
        <w:rPr>
          <w:rFonts w:ascii="Tahoma" w:eastAsia="Calibri" w:hAnsi="Tahoma" w:cs="Tahoma"/>
          <w:b/>
          <w:bCs/>
          <w:color w:val="009193"/>
          <w:sz w:val="28"/>
          <w:szCs w:val="28"/>
          <w:lang w:eastAsia="en-US"/>
        </w:rPr>
      </w:pPr>
    </w:p>
    <w:p w14:paraId="6B01DDFC" w14:textId="4D9EA896" w:rsidR="00415E86" w:rsidRDefault="00415E86" w:rsidP="00415E86">
      <w:pPr>
        <w:pStyle w:val="Odsekzoznamu"/>
        <w:ind w:left="0"/>
        <w:jc w:val="center"/>
        <w:rPr>
          <w:rStyle w:val="agcmg"/>
          <w:rFonts w:ascii="Tahoma" w:hAnsi="Tahoma" w:cs="Tahoma"/>
          <w:b/>
          <w:bCs/>
          <w:sz w:val="24"/>
        </w:rPr>
      </w:pPr>
      <w:r w:rsidRPr="00415E86">
        <w:rPr>
          <w:rStyle w:val="agcmg"/>
          <w:rFonts w:ascii="Tahoma" w:hAnsi="Tahoma" w:cs="Tahoma"/>
          <w:sz w:val="24"/>
        </w:rPr>
        <w:t>Od 1.9.2025 celoročná zľava vo všetkých</w:t>
      </w:r>
      <w:r w:rsidRPr="00415E86">
        <w:rPr>
          <w:rStyle w:val="agcmg"/>
          <w:rFonts w:ascii="Tahoma" w:hAnsi="Tahoma" w:cs="Tahoma"/>
          <w:b/>
          <w:bCs/>
          <w:sz w:val="24"/>
        </w:rPr>
        <w:t xml:space="preserve"> obchodoch LIDL na Slovensku</w:t>
      </w:r>
    </w:p>
    <w:p w14:paraId="2F09B085" w14:textId="77777777" w:rsidR="00E07CC0" w:rsidRPr="00E07CC0" w:rsidRDefault="00E07CC0" w:rsidP="00415E86">
      <w:pPr>
        <w:pStyle w:val="Odsekzoznamu"/>
        <w:ind w:left="0"/>
        <w:jc w:val="center"/>
        <w:rPr>
          <w:rStyle w:val="Vrazn"/>
          <w:rFonts w:ascii="Roboto" w:hAnsi="Roboto"/>
          <w:b w:val="0"/>
          <w:sz w:val="26"/>
          <w:szCs w:val="26"/>
          <w:shd w:val="clear" w:color="auto" w:fill="FFFFFF"/>
        </w:rPr>
      </w:pPr>
    </w:p>
    <w:p w14:paraId="0CF58BFE" w14:textId="43084346" w:rsidR="00E07CC0" w:rsidRPr="00E07CC0" w:rsidRDefault="00415E86" w:rsidP="00ED6BBA">
      <w:pPr>
        <w:pStyle w:val="Odsekzoznamu"/>
        <w:spacing w:line="360" w:lineRule="auto"/>
        <w:ind w:left="0"/>
        <w:jc w:val="center"/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</w:pPr>
      <w:r w:rsidRPr="00E07CC0"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  <w:t xml:space="preserve">Zľava je vo výške 7% na jeden celý nákup každý týždeň. </w:t>
      </w:r>
    </w:p>
    <w:p w14:paraId="5AB657AF" w14:textId="01274826" w:rsidR="00415E86" w:rsidRPr="00E07CC0" w:rsidRDefault="00415E86" w:rsidP="00ED6BBA">
      <w:pPr>
        <w:pStyle w:val="Odsekzoznamu"/>
        <w:spacing w:line="360" w:lineRule="auto"/>
        <w:ind w:left="0"/>
        <w:jc w:val="center"/>
        <w:rPr>
          <w:rFonts w:ascii="Tahoma" w:eastAsia="Calibri" w:hAnsi="Tahoma" w:cs="Tahoma"/>
          <w:b/>
          <w:bCs/>
          <w:sz w:val="24"/>
          <w:szCs w:val="28"/>
          <w:lang w:eastAsia="en-US"/>
        </w:rPr>
      </w:pPr>
      <w:r w:rsidRPr="00E07CC0"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  <w:t xml:space="preserve">Okrem toho </w:t>
      </w:r>
      <w:r w:rsidR="00E07CC0" w:rsidRPr="00E07CC0"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  <w:t xml:space="preserve">je </w:t>
      </w:r>
      <w:r w:rsidRPr="00E07CC0"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  <w:t xml:space="preserve">v rámci kupónovej kampane do 31.10.2025 k dispozícii navyše kupón do online </w:t>
      </w:r>
      <w:proofErr w:type="spellStart"/>
      <w:r w:rsidRPr="00E07CC0"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  <w:t>shopu</w:t>
      </w:r>
      <w:proofErr w:type="spellEnd"/>
      <w:r w:rsidRPr="00E07CC0">
        <w:rPr>
          <w:rStyle w:val="apple-converted-space"/>
          <w:rFonts w:ascii="Tahoma" w:hAnsi="Tahoma" w:cs="Tahoma"/>
          <w:b/>
          <w:bCs/>
          <w:sz w:val="24"/>
          <w:szCs w:val="26"/>
          <w:shd w:val="clear" w:color="auto" w:fill="FFFFFF"/>
        </w:rPr>
        <w:t> </w:t>
      </w:r>
      <w:hyperlink r:id="rId9" w:history="1">
        <w:r w:rsidRPr="00E07CC0">
          <w:rPr>
            <w:rStyle w:val="Hypertextovprepojenie"/>
            <w:rFonts w:ascii="Tahoma" w:hAnsi="Tahoma" w:cs="Tahoma"/>
            <w:b/>
            <w:bCs/>
            <w:color w:val="auto"/>
            <w:sz w:val="24"/>
            <w:szCs w:val="26"/>
          </w:rPr>
          <w:t>lidl.sk</w:t>
        </w:r>
      </w:hyperlink>
      <w:r w:rsidRPr="00E07CC0"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  <w:t xml:space="preserve"> na </w:t>
      </w:r>
      <w:r w:rsidR="00E07CC0"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  <w:t xml:space="preserve">1x </w:t>
      </w:r>
      <w:r w:rsidRPr="00E07CC0">
        <w:rPr>
          <w:rStyle w:val="Vrazn"/>
          <w:rFonts w:ascii="Tahoma" w:hAnsi="Tahoma" w:cs="Tahoma"/>
          <w:b w:val="0"/>
          <w:sz w:val="24"/>
          <w:szCs w:val="26"/>
          <w:shd w:val="clear" w:color="auto" w:fill="FFFFFF"/>
        </w:rPr>
        <w:t>10% zľavu!</w:t>
      </w:r>
    </w:p>
    <w:p w14:paraId="4B43497B" w14:textId="77777777" w:rsidR="00415E86" w:rsidRDefault="00415E86" w:rsidP="00415E86">
      <w:pPr>
        <w:pStyle w:val="Odsekzoznamu"/>
        <w:ind w:left="0"/>
        <w:jc w:val="center"/>
        <w:rPr>
          <w:rFonts w:ascii="Tahoma" w:eastAsia="Calibri" w:hAnsi="Tahoma" w:cs="Tahoma"/>
          <w:b/>
          <w:bCs/>
          <w:color w:val="009193"/>
          <w:sz w:val="28"/>
          <w:szCs w:val="28"/>
          <w:lang w:eastAsia="en-US"/>
        </w:rPr>
      </w:pPr>
    </w:p>
    <w:p w14:paraId="762FE775" w14:textId="791EF7BA" w:rsidR="00BC29A3" w:rsidRDefault="00BC29A3" w:rsidP="00415E86">
      <w:pPr>
        <w:pStyle w:val="Odsekzoznamu"/>
        <w:ind w:left="0"/>
        <w:jc w:val="center"/>
        <w:rPr>
          <w:rFonts w:ascii="Tahoma" w:eastAsia="Calibri" w:hAnsi="Tahoma" w:cs="Tahoma"/>
          <w:b/>
          <w:bCs/>
          <w:color w:val="009193"/>
          <w:sz w:val="28"/>
          <w:szCs w:val="28"/>
          <w:lang w:eastAsia="en-US"/>
        </w:rPr>
      </w:pPr>
      <w:r w:rsidRPr="005B00D4">
        <w:rPr>
          <w:rFonts w:ascii="Tahoma" w:eastAsia="Calibri" w:hAnsi="Tahoma" w:cs="Tahoma"/>
          <w:b/>
          <w:bCs/>
          <w:color w:val="009193"/>
          <w:sz w:val="28"/>
          <w:szCs w:val="28"/>
          <w:lang w:eastAsia="en-US"/>
        </w:rPr>
        <w:t>Len s ISIC známkou</w:t>
      </w:r>
      <w:r>
        <w:rPr>
          <w:rFonts w:ascii="Tahoma" w:eastAsia="Calibri" w:hAnsi="Tahoma" w:cs="Tahoma"/>
          <w:b/>
          <w:bCs/>
          <w:color w:val="009193"/>
          <w:sz w:val="28"/>
          <w:szCs w:val="28"/>
          <w:lang w:eastAsia="en-US"/>
        </w:rPr>
        <w:t>:</w:t>
      </w:r>
    </w:p>
    <w:p w14:paraId="0C8D010C" w14:textId="77777777" w:rsidR="00415E86" w:rsidRDefault="00415E86" w:rsidP="00BC29A3">
      <w:pPr>
        <w:pStyle w:val="Odsekzoznamu"/>
        <w:ind w:left="0"/>
        <w:jc w:val="center"/>
        <w:rPr>
          <w:rFonts w:ascii="Tahoma" w:eastAsia="Calibri" w:hAnsi="Tahoma" w:cs="Tahoma"/>
          <w:b/>
          <w:bCs/>
          <w:color w:val="009193"/>
          <w:sz w:val="28"/>
          <w:szCs w:val="28"/>
          <w:lang w:eastAsia="en-US"/>
        </w:rPr>
      </w:pPr>
      <w:bookmarkStart w:id="0" w:name="_GoBack"/>
      <w:bookmarkEnd w:id="0"/>
    </w:p>
    <w:p w14:paraId="26CF7415" w14:textId="186DF1E5" w:rsidR="00BC29A3" w:rsidRDefault="00BC29A3" w:rsidP="00BC29A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ahoma" w:eastAsia="Calibri" w:hAnsi="Tahoma" w:cs="Tahoma"/>
          <w:sz w:val="24"/>
          <w:szCs w:val="22"/>
          <w:lang w:eastAsia="en-US"/>
        </w:rPr>
      </w:pPr>
      <w:r w:rsidRPr="00BC29A3">
        <w:rPr>
          <w:rFonts w:ascii="Tahoma" w:eastAsia="Calibri" w:hAnsi="Tahoma" w:cs="Tahoma"/>
          <w:sz w:val="24"/>
          <w:szCs w:val="22"/>
          <w:lang w:eastAsia="en-US"/>
        </w:rPr>
        <w:t xml:space="preserve">máte dostupný </w:t>
      </w:r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>študentský</w:t>
      </w:r>
      <w:hyperlink r:id="rId10" w:history="1">
        <w:r w:rsidRPr="00CF6F00">
          <w:rPr>
            <w:rStyle w:val="Hypertextovprepojenie"/>
            <w:rFonts w:ascii="Tahoma" w:eastAsia="Calibri" w:hAnsi="Tahoma" w:cs="Tahoma"/>
            <w:b/>
            <w:bCs/>
            <w:sz w:val="24"/>
            <w:szCs w:val="22"/>
            <w:lang w:eastAsia="en-US"/>
          </w:rPr>
          <w:t xml:space="preserve"> </w:t>
        </w:r>
        <w:proofErr w:type="spellStart"/>
        <w:r w:rsidR="0013030E" w:rsidRPr="00CF6F00">
          <w:rPr>
            <w:rStyle w:val="Hypertextovprepojenie"/>
            <w:rFonts w:ascii="Tahoma" w:eastAsia="Calibri" w:hAnsi="Tahoma" w:cs="Tahoma"/>
            <w:b/>
            <w:bCs/>
            <w:sz w:val="24"/>
            <w:szCs w:val="22"/>
            <w:lang w:eastAsia="en-US"/>
          </w:rPr>
          <w:t>Yoxo</w:t>
        </w:r>
        <w:proofErr w:type="spellEnd"/>
        <w:r w:rsidR="0013030E" w:rsidRPr="00CF6F00">
          <w:rPr>
            <w:rStyle w:val="Hypertextovprepojenie"/>
            <w:rFonts w:ascii="Tahoma" w:eastAsia="Calibri" w:hAnsi="Tahoma" w:cs="Tahoma"/>
            <w:b/>
            <w:bCs/>
            <w:sz w:val="24"/>
            <w:szCs w:val="22"/>
            <w:lang w:eastAsia="en-US"/>
          </w:rPr>
          <w:t xml:space="preserve"> </w:t>
        </w:r>
        <w:r w:rsidRPr="00CF6F00">
          <w:rPr>
            <w:rStyle w:val="Hypertextovprepojenie"/>
            <w:rFonts w:ascii="Tahoma" w:eastAsia="Calibri" w:hAnsi="Tahoma" w:cs="Tahoma"/>
            <w:b/>
            <w:bCs/>
            <w:sz w:val="24"/>
            <w:szCs w:val="22"/>
            <w:lang w:eastAsia="en-US"/>
          </w:rPr>
          <w:t>paušál</w:t>
        </w:r>
      </w:hyperlink>
      <w:r w:rsidRPr="00BC29A3">
        <w:rPr>
          <w:rFonts w:ascii="Tahoma" w:eastAsia="Calibri" w:hAnsi="Tahoma" w:cs="Tahoma"/>
          <w:sz w:val="24"/>
          <w:szCs w:val="22"/>
          <w:lang w:eastAsia="en-US"/>
        </w:rPr>
        <w:t xml:space="preserve"> </w:t>
      </w:r>
    </w:p>
    <w:p w14:paraId="285E136A" w14:textId="6E37CB79" w:rsidR="00415E86" w:rsidRPr="00415E86" w:rsidRDefault="00415E86" w:rsidP="00415E86">
      <w:pPr>
        <w:pStyle w:val="Normlnywebov"/>
        <w:numPr>
          <w:ilvl w:val="0"/>
          <w:numId w:val="1"/>
        </w:numPr>
        <w:spacing w:line="360" w:lineRule="auto"/>
        <w:rPr>
          <w:rFonts w:ascii="Tahoma" w:hAnsi="Tahoma" w:cs="Tahoma"/>
          <w:szCs w:val="31"/>
        </w:rPr>
      </w:pPr>
      <w:r w:rsidRPr="00415E86">
        <w:rPr>
          <w:rFonts w:ascii="Tahoma" w:hAnsi="Tahoma" w:cs="Tahoma"/>
          <w:bCs/>
          <w:szCs w:val="31"/>
        </w:rPr>
        <w:t>dostupná</w:t>
      </w:r>
      <w:r w:rsidRPr="00415E86">
        <w:rPr>
          <w:rFonts w:ascii="Tahoma" w:hAnsi="Tahoma" w:cs="Tahoma"/>
          <w:b/>
          <w:bCs/>
          <w:szCs w:val="31"/>
        </w:rPr>
        <w:t xml:space="preserve"> zľava </w:t>
      </w:r>
      <w:r w:rsidRPr="00415E86">
        <w:rPr>
          <w:rFonts w:ascii="Tahoma" w:hAnsi="Tahoma" w:cs="Tahoma"/>
          <w:color w:val="000000"/>
          <w:szCs w:val="31"/>
        </w:rPr>
        <w:t xml:space="preserve">v obchodoch </w:t>
      </w:r>
      <w:r w:rsidRPr="00415E86">
        <w:rPr>
          <w:rFonts w:ascii="Tahoma" w:hAnsi="Tahoma" w:cs="Tahoma"/>
          <w:b/>
          <w:bCs/>
          <w:color w:val="000000"/>
          <w:szCs w:val="31"/>
        </w:rPr>
        <w:t>LIDL od 1.9.2025</w:t>
      </w:r>
    </w:p>
    <w:p w14:paraId="7B8E1870" w14:textId="5C97FBAB" w:rsidR="00BC29A3" w:rsidRPr="008E781D" w:rsidRDefault="00BC29A3" w:rsidP="00415E8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ahoma" w:eastAsia="Calibri" w:hAnsi="Tahoma" w:cs="Tahoma"/>
          <w:sz w:val="24"/>
          <w:szCs w:val="22"/>
          <w:lang w:eastAsia="en-US"/>
        </w:rPr>
      </w:pPr>
      <w:r w:rsidRPr="00BC29A3">
        <w:rPr>
          <w:rFonts w:ascii="Tahoma" w:eastAsia="Calibri" w:hAnsi="Tahoma" w:cs="Tahoma"/>
          <w:sz w:val="24"/>
          <w:szCs w:val="22"/>
          <w:lang w:eastAsia="en-US"/>
        </w:rPr>
        <w:t>si uplatňujete zľavu v</w:t>
      </w:r>
      <w:r w:rsidR="00CF6F00">
        <w:rPr>
          <w:rFonts w:ascii="Tahoma" w:eastAsia="Calibri" w:hAnsi="Tahoma" w:cs="Tahoma"/>
          <w:sz w:val="24"/>
          <w:szCs w:val="22"/>
          <w:lang w:eastAsia="en-US"/>
        </w:rPr>
        <w:t> </w:t>
      </w:r>
      <w:proofErr w:type="spellStart"/>
      <w:r w:rsidR="00CF6F00" w:rsidRPr="00CF6F00">
        <w:rPr>
          <w:rFonts w:ascii="Tahoma" w:eastAsia="Calibri" w:hAnsi="Tahoma" w:cs="Tahoma"/>
          <w:b/>
          <w:sz w:val="24"/>
          <w:szCs w:val="22"/>
          <w:lang w:eastAsia="en-US"/>
        </w:rPr>
        <w:t>Starbucks</w:t>
      </w:r>
      <w:proofErr w:type="spellEnd"/>
      <w:r w:rsidR="00CF6F00">
        <w:rPr>
          <w:rFonts w:ascii="Tahoma" w:eastAsia="Calibri" w:hAnsi="Tahoma" w:cs="Tahoma"/>
          <w:sz w:val="24"/>
          <w:szCs w:val="22"/>
          <w:lang w:eastAsia="en-US"/>
        </w:rPr>
        <w:t xml:space="preserve">, </w:t>
      </w:r>
      <w:r w:rsidR="008E781D">
        <w:rPr>
          <w:rFonts w:ascii="Tahoma" w:eastAsia="Calibri" w:hAnsi="Tahoma" w:cs="Tahoma"/>
          <w:sz w:val="24"/>
          <w:szCs w:val="22"/>
          <w:lang w:eastAsia="en-US"/>
        </w:rPr>
        <w:t xml:space="preserve">v </w:t>
      </w:r>
      <w:r w:rsidR="008E781D" w:rsidRPr="00CF6F00">
        <w:rPr>
          <w:rFonts w:ascii="Tahoma" w:eastAsia="Calibri" w:hAnsi="Tahoma" w:cs="Tahoma"/>
          <w:b/>
          <w:bCs/>
          <w:sz w:val="24"/>
          <w:szCs w:val="22"/>
          <w:lang w:eastAsia="en-US"/>
        </w:rPr>
        <w:t xml:space="preserve">McDonald´s, </w:t>
      </w:r>
      <w:r w:rsidR="00CF6F00">
        <w:rPr>
          <w:rFonts w:ascii="Tahoma" w:eastAsia="Calibri" w:hAnsi="Tahoma" w:cs="Tahoma"/>
          <w:sz w:val="24"/>
          <w:szCs w:val="22"/>
          <w:lang w:eastAsia="en-US"/>
        </w:rPr>
        <w:t>v</w:t>
      </w:r>
      <w:r w:rsidRPr="00BC29A3">
        <w:rPr>
          <w:rFonts w:ascii="Tahoma" w:eastAsia="Calibri" w:hAnsi="Tahoma" w:cs="Tahoma"/>
          <w:sz w:val="24"/>
          <w:szCs w:val="22"/>
          <w:lang w:eastAsia="en-US"/>
        </w:rPr>
        <w:t xml:space="preserve"> kníhkupectvách </w:t>
      </w:r>
      <w:proofErr w:type="spellStart"/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>Martinus</w:t>
      </w:r>
      <w:proofErr w:type="spellEnd"/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 xml:space="preserve"> a </w:t>
      </w:r>
      <w:proofErr w:type="spellStart"/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>Panta</w:t>
      </w:r>
      <w:proofErr w:type="spellEnd"/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 xml:space="preserve"> </w:t>
      </w:r>
      <w:proofErr w:type="spellStart"/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>Rhei</w:t>
      </w:r>
      <w:proofErr w:type="spellEnd"/>
      <w:r w:rsidRPr="00BC29A3">
        <w:rPr>
          <w:rFonts w:ascii="Tahoma" w:eastAsia="Calibri" w:hAnsi="Tahoma" w:cs="Tahoma"/>
          <w:sz w:val="24"/>
          <w:szCs w:val="22"/>
          <w:lang w:eastAsia="en-US"/>
        </w:rPr>
        <w:t xml:space="preserve">, </w:t>
      </w:r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>v</w:t>
      </w:r>
      <w:r w:rsidR="008E781D">
        <w:rPr>
          <w:rFonts w:ascii="Tahoma" w:eastAsia="Calibri" w:hAnsi="Tahoma" w:cs="Tahoma"/>
          <w:b/>
          <w:bCs/>
          <w:sz w:val="24"/>
          <w:szCs w:val="22"/>
          <w:lang w:eastAsia="en-US"/>
        </w:rPr>
        <w:t> </w:t>
      </w:r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>kinách</w:t>
      </w:r>
      <w:r w:rsidR="008E781D">
        <w:rPr>
          <w:rFonts w:ascii="Tahoma" w:eastAsia="Calibri" w:hAnsi="Tahoma" w:cs="Tahoma"/>
          <w:sz w:val="24"/>
          <w:szCs w:val="22"/>
          <w:lang w:eastAsia="en-US"/>
        </w:rPr>
        <w:t xml:space="preserve"> a</w:t>
      </w:r>
      <w:r w:rsidRPr="00CF6F00">
        <w:rPr>
          <w:rFonts w:ascii="Tahoma" w:eastAsia="Calibri" w:hAnsi="Tahoma" w:cs="Tahoma"/>
          <w:sz w:val="24"/>
          <w:szCs w:val="22"/>
          <w:lang w:eastAsia="en-US"/>
        </w:rPr>
        <w:t xml:space="preserve"> </w:t>
      </w:r>
      <w:hyperlink r:id="rId11" w:history="1">
        <w:r w:rsidRPr="00CF6F00">
          <w:rPr>
            <w:rStyle w:val="Hypertextovprepojenie"/>
            <w:rFonts w:ascii="Tahoma" w:eastAsia="Calibri" w:hAnsi="Tahoma" w:cs="Tahoma"/>
            <w:sz w:val="24"/>
            <w:szCs w:val="22"/>
            <w:lang w:eastAsia="en-US"/>
          </w:rPr>
          <w:t>na ďalších miestach</w:t>
        </w:r>
      </w:hyperlink>
      <w:r w:rsidRPr="00CF6F00">
        <w:rPr>
          <w:rFonts w:ascii="Tahoma" w:eastAsia="Calibri" w:hAnsi="Tahoma" w:cs="Tahoma"/>
          <w:sz w:val="24"/>
          <w:szCs w:val="22"/>
          <w:lang w:eastAsia="en-US"/>
        </w:rPr>
        <w:t xml:space="preserve"> </w:t>
      </w:r>
      <w:r w:rsidRPr="008E781D">
        <w:rPr>
          <w:rFonts w:ascii="Tahoma" w:eastAsia="Calibri" w:hAnsi="Tahoma" w:cs="Tahoma"/>
          <w:sz w:val="24"/>
          <w:szCs w:val="22"/>
          <w:lang w:eastAsia="en-US"/>
        </w:rPr>
        <w:t xml:space="preserve">(napr. </w:t>
      </w:r>
      <w:r w:rsidR="00CF6F00" w:rsidRPr="008E781D">
        <w:rPr>
          <w:rFonts w:ascii="Tahoma" w:eastAsia="Calibri" w:hAnsi="Tahoma" w:cs="Tahoma"/>
          <w:b/>
          <w:bCs/>
          <w:sz w:val="24"/>
          <w:szCs w:val="22"/>
          <w:lang w:eastAsia="en-US"/>
        </w:rPr>
        <w:t>101 Drogéria</w:t>
      </w:r>
      <w:r w:rsidRPr="008E781D">
        <w:rPr>
          <w:rFonts w:ascii="Tahoma" w:eastAsia="Calibri" w:hAnsi="Tahoma" w:cs="Tahoma"/>
          <w:b/>
          <w:bCs/>
          <w:sz w:val="24"/>
          <w:szCs w:val="22"/>
          <w:lang w:eastAsia="en-US"/>
        </w:rPr>
        <w:t xml:space="preserve">, </w:t>
      </w:r>
      <w:proofErr w:type="spellStart"/>
      <w:r w:rsidRPr="008E781D">
        <w:rPr>
          <w:rFonts w:ascii="Tahoma" w:eastAsia="Calibri" w:hAnsi="Tahoma" w:cs="Tahoma"/>
          <w:b/>
          <w:bCs/>
          <w:sz w:val="24"/>
          <w:szCs w:val="22"/>
          <w:lang w:eastAsia="en-US"/>
        </w:rPr>
        <w:t>Ševt</w:t>
      </w:r>
      <w:proofErr w:type="spellEnd"/>
      <w:r w:rsidR="00415E86">
        <w:rPr>
          <w:rFonts w:ascii="Tahoma" w:eastAsia="Calibri" w:hAnsi="Tahoma" w:cs="Tahoma"/>
          <w:b/>
          <w:bCs/>
          <w:sz w:val="24"/>
          <w:szCs w:val="22"/>
          <w:lang w:eastAsia="en-US"/>
        </w:rPr>
        <w:t xml:space="preserve">, </w:t>
      </w:r>
      <w:proofErr w:type="spellStart"/>
      <w:r w:rsidR="00415E86">
        <w:rPr>
          <w:rFonts w:ascii="Tahoma" w:eastAsia="Calibri" w:hAnsi="Tahoma" w:cs="Tahoma"/>
          <w:b/>
          <w:bCs/>
          <w:sz w:val="24"/>
          <w:szCs w:val="22"/>
          <w:lang w:eastAsia="en-US"/>
        </w:rPr>
        <w:t>Tchibo</w:t>
      </w:r>
      <w:proofErr w:type="spellEnd"/>
      <w:r w:rsidRPr="008E781D">
        <w:rPr>
          <w:rFonts w:ascii="Tahoma" w:eastAsia="Calibri" w:hAnsi="Tahoma" w:cs="Tahoma"/>
          <w:sz w:val="24"/>
          <w:szCs w:val="22"/>
          <w:lang w:eastAsia="en-US"/>
        </w:rPr>
        <w:t>)</w:t>
      </w:r>
    </w:p>
    <w:p w14:paraId="154C774D" w14:textId="5566391A" w:rsidR="00BC29A3" w:rsidRPr="00BC29A3" w:rsidRDefault="00BC29A3" w:rsidP="00BC29A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ahoma" w:eastAsia="Calibri" w:hAnsi="Tahoma" w:cs="Tahoma"/>
          <w:sz w:val="24"/>
          <w:szCs w:val="22"/>
          <w:lang w:eastAsia="en-US"/>
        </w:rPr>
      </w:pPr>
      <w:r w:rsidRPr="00BC29A3">
        <w:rPr>
          <w:rFonts w:ascii="Tahoma" w:eastAsia="Calibri" w:hAnsi="Tahoma" w:cs="Tahoma"/>
          <w:sz w:val="24"/>
          <w:szCs w:val="22"/>
          <w:lang w:eastAsia="en-US"/>
        </w:rPr>
        <w:t xml:space="preserve">sa môžete zapájať </w:t>
      </w:r>
      <w:r w:rsidRPr="00BC29A3">
        <w:rPr>
          <w:rFonts w:ascii="Tahoma" w:eastAsia="Calibri" w:hAnsi="Tahoma" w:cs="Tahoma"/>
          <w:b/>
          <w:bCs/>
          <w:sz w:val="24"/>
          <w:szCs w:val="22"/>
          <w:lang w:eastAsia="en-US"/>
        </w:rPr>
        <w:t>do súťaží</w:t>
      </w:r>
      <w:r w:rsidRPr="00BC29A3">
        <w:rPr>
          <w:rFonts w:ascii="Tahoma" w:eastAsia="Calibri" w:hAnsi="Tahoma" w:cs="Tahoma"/>
          <w:sz w:val="24"/>
          <w:szCs w:val="22"/>
          <w:lang w:eastAsia="en-US"/>
        </w:rPr>
        <w:t xml:space="preserve"> o skvelé ceny (napr. iPhone, rôzne hodnotné poukazy</w:t>
      </w:r>
      <w:r w:rsidR="008E781D">
        <w:rPr>
          <w:rFonts w:ascii="Tahoma" w:eastAsia="Calibri" w:hAnsi="Tahoma" w:cs="Tahoma"/>
          <w:sz w:val="24"/>
          <w:szCs w:val="22"/>
          <w:lang w:eastAsia="en-US"/>
        </w:rPr>
        <w:t xml:space="preserve"> alebo pobyty</w:t>
      </w:r>
      <w:r w:rsidRPr="00BC29A3">
        <w:rPr>
          <w:rFonts w:ascii="Tahoma" w:eastAsia="Calibri" w:hAnsi="Tahoma" w:cs="Tahoma"/>
          <w:sz w:val="24"/>
          <w:szCs w:val="22"/>
          <w:lang w:eastAsia="en-US"/>
        </w:rPr>
        <w:t xml:space="preserve">) na našich </w:t>
      </w:r>
      <w:hyperlink r:id="rId12" w:history="1">
        <w:r w:rsidRPr="00BC29A3">
          <w:rPr>
            <w:rStyle w:val="Hypertextovprepojenie"/>
            <w:rFonts w:ascii="Tahoma" w:eastAsia="Calibri" w:hAnsi="Tahoma" w:cs="Tahoma"/>
            <w:sz w:val="24"/>
            <w:szCs w:val="22"/>
            <w:lang w:eastAsia="en-US"/>
          </w:rPr>
          <w:t>sociálnych sieťach</w:t>
        </w:r>
      </w:hyperlink>
      <w:r w:rsidRPr="00BC29A3">
        <w:rPr>
          <w:rFonts w:ascii="Tahoma" w:eastAsia="Calibri" w:hAnsi="Tahoma" w:cs="Tahoma"/>
          <w:sz w:val="24"/>
          <w:szCs w:val="22"/>
          <w:lang w:eastAsia="en-US"/>
        </w:rPr>
        <w:t xml:space="preserve"> </w:t>
      </w:r>
    </w:p>
    <w:p w14:paraId="7541FF89" w14:textId="70AE00B1" w:rsidR="00BC29A3" w:rsidRDefault="00BC29A3" w:rsidP="00F364EE">
      <w:pPr>
        <w:jc w:val="both"/>
        <w:rPr>
          <w:rFonts w:ascii="Tahoma" w:eastAsia="Calibri" w:hAnsi="Tahoma" w:cs="Tahoma"/>
          <w:sz w:val="22"/>
          <w:szCs w:val="24"/>
        </w:rPr>
      </w:pPr>
    </w:p>
    <w:p w14:paraId="7AB2DCFD" w14:textId="0BC2C072" w:rsidR="00987500" w:rsidRPr="007E0950" w:rsidRDefault="00987500">
      <w:pPr>
        <w:rPr>
          <w:sz w:val="24"/>
          <w:szCs w:val="24"/>
        </w:rPr>
      </w:pPr>
    </w:p>
    <w:sectPr w:rsidR="00987500" w:rsidRPr="007E0950" w:rsidSect="00CF6F0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37EC9" w14:textId="77777777" w:rsidR="009F7D16" w:rsidRDefault="009F7D16" w:rsidP="00E46732">
      <w:r>
        <w:separator/>
      </w:r>
    </w:p>
  </w:endnote>
  <w:endnote w:type="continuationSeparator" w:id="0">
    <w:p w14:paraId="2389A619" w14:textId="77777777" w:rsidR="009F7D16" w:rsidRDefault="009F7D16" w:rsidP="00E4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6BC75" w14:textId="77777777" w:rsidR="009F7D16" w:rsidRDefault="009F7D16" w:rsidP="00E46732">
      <w:r>
        <w:separator/>
      </w:r>
    </w:p>
  </w:footnote>
  <w:footnote w:type="continuationSeparator" w:id="0">
    <w:p w14:paraId="5099A35A" w14:textId="77777777" w:rsidR="009F7D16" w:rsidRDefault="009F7D16" w:rsidP="00E4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464F"/>
    <w:multiLevelType w:val="hybridMultilevel"/>
    <w:tmpl w:val="16C85D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6D6D"/>
    <w:multiLevelType w:val="hybridMultilevel"/>
    <w:tmpl w:val="7A360E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008F2"/>
    <w:multiLevelType w:val="hybridMultilevel"/>
    <w:tmpl w:val="376A2E4E"/>
    <w:lvl w:ilvl="0" w:tplc="A0F2CE0C">
      <w:numFmt w:val="bullet"/>
      <w:lvlText w:val=""/>
      <w:lvlJc w:val="left"/>
      <w:pPr>
        <w:ind w:left="720" w:hanging="360"/>
      </w:pPr>
      <w:rPr>
        <w:rFonts w:ascii="Wingdings 2" w:eastAsia="Calibri" w:hAnsi="Wingdings 2" w:cs="Tahoma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00"/>
    <w:rsid w:val="00086B20"/>
    <w:rsid w:val="000C6428"/>
    <w:rsid w:val="0013030E"/>
    <w:rsid w:val="00181FF8"/>
    <w:rsid w:val="00270C13"/>
    <w:rsid w:val="002E6182"/>
    <w:rsid w:val="00415E86"/>
    <w:rsid w:val="0041703B"/>
    <w:rsid w:val="00453C9F"/>
    <w:rsid w:val="00511C8A"/>
    <w:rsid w:val="0058025E"/>
    <w:rsid w:val="005A3669"/>
    <w:rsid w:val="005A6C8E"/>
    <w:rsid w:val="007E0950"/>
    <w:rsid w:val="00892181"/>
    <w:rsid w:val="008E781D"/>
    <w:rsid w:val="00954DF3"/>
    <w:rsid w:val="00987500"/>
    <w:rsid w:val="009E6B7D"/>
    <w:rsid w:val="009F7D16"/>
    <w:rsid w:val="00BC29A3"/>
    <w:rsid w:val="00C36325"/>
    <w:rsid w:val="00CF6F00"/>
    <w:rsid w:val="00D25B0C"/>
    <w:rsid w:val="00D711C9"/>
    <w:rsid w:val="00DC606F"/>
    <w:rsid w:val="00E07CC0"/>
    <w:rsid w:val="00E46732"/>
    <w:rsid w:val="00ED6BBA"/>
    <w:rsid w:val="00F21A62"/>
    <w:rsid w:val="00F364EE"/>
    <w:rsid w:val="00F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302A36F"/>
  <w15:chartTrackingRefBased/>
  <w15:docId w15:val="{E185D566-227A-49D1-9129-283C7670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87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87500"/>
    <w:rPr>
      <w:rFonts w:cs="Times New Roman"/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E618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E467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67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467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67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1C8A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BC29A3"/>
    <w:pPr>
      <w:ind w:left="720"/>
      <w:contextualSpacing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3030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13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6F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F00"/>
    <w:rPr>
      <w:rFonts w:ascii="Segoe UI" w:eastAsia="Times New Roman" w:hAnsi="Segoe UI" w:cs="Segoe UI"/>
      <w:sz w:val="18"/>
      <w:szCs w:val="18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F6F00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415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gcmg">
    <w:name w:val="a_gcmg"/>
    <w:basedOn w:val="Predvolenpsmoodseku"/>
    <w:rsid w:val="00415E86"/>
  </w:style>
  <w:style w:type="paragraph" w:styleId="Normlnywebov">
    <w:name w:val="Normal (Web)"/>
    <w:basedOn w:val="Normlny"/>
    <w:uiPriority w:val="99"/>
    <w:unhideWhenUsed/>
    <w:rsid w:val="00415E86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415E86"/>
    <w:rPr>
      <w:b/>
      <w:bCs/>
    </w:rPr>
  </w:style>
  <w:style w:type="character" w:customStyle="1" w:styleId="apple-converted-space">
    <w:name w:val="apple-converted-space"/>
    <w:basedOn w:val="Predvolenpsmoodseku"/>
    <w:rsid w:val="0041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jednaj-preukaz.sk/produkt/znamka-isiceu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isic.slovak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ic.sk/zlavy-na-slovensk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ic.sk/yoxopaus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dl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Majdanova, CKM SYTS</dc:creator>
  <cp:keywords/>
  <dc:description/>
  <cp:lastModifiedBy>Zuzana Majdanová</cp:lastModifiedBy>
  <cp:revision>6</cp:revision>
  <dcterms:created xsi:type="dcterms:W3CDTF">2023-08-27T15:57:00Z</dcterms:created>
  <dcterms:modified xsi:type="dcterms:W3CDTF">2025-08-28T10:51:00Z</dcterms:modified>
</cp:coreProperties>
</file>